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CA" w:rsidRPr="0006299F" w:rsidRDefault="000F04CA" w:rsidP="0006299F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0F04CA" w:rsidRPr="00D4122E" w:rsidRDefault="00667051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</w:t>
      </w:r>
      <w:r w:rsidR="000F04CA"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составлен для основной общеобразовательной программы </w:t>
      </w:r>
      <w:r w:rsidR="009A2AD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="000F04CA"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общего образования в соответствии:</w:t>
      </w:r>
    </w:p>
    <w:p w:rsidR="007812CF" w:rsidRPr="00D4122E" w:rsidRDefault="007812CF" w:rsidP="007812CF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6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частью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 статьи 28</w:t>
      </w:r>
      <w:r w:rsidR="006670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30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 w:rsidR="000F04CA" w:rsidRPr="00D4122E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650D88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E5AAC" w:rsidRDefault="00AE5AAC" w:rsidP="00AE5AAC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5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СОО, утвержденным приказом </w:t>
      </w:r>
      <w:proofErr w:type="spellStart"/>
      <w:r w:rsidRPr="00AE5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AE5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17.05.2012 № 413;</w:t>
      </w:r>
    </w:p>
    <w:p w:rsidR="00AE5AAC" w:rsidRPr="00AE5AAC" w:rsidRDefault="00AE5AAC" w:rsidP="00AE5AAC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5A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Приказ</w:t>
      </w:r>
      <w:r w:rsidR="006670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ом</w:t>
      </w:r>
      <w:r w:rsidRPr="00AE5A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5A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Pr="00AE5A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России от 12.08.2022 № 732</w:t>
      </w:r>
      <w:proofErr w:type="gramStart"/>
      <w:r w:rsidRPr="00AE5AAC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AE5A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</w:t>
      </w:r>
      <w:proofErr w:type="gramEnd"/>
      <w:r w:rsidRPr="00AE5A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AE5AAC" w:rsidRPr="00BB74B6" w:rsidRDefault="00AE5AAC" w:rsidP="00BB74B6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ФОП СОО, </w:t>
      </w:r>
      <w:proofErr w:type="gramStart"/>
      <w:r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</w:t>
      </w:r>
      <w:r w:rsidR="004F2A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proofErr w:type="gramEnd"/>
      <w:r w:rsidR="004F2A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="004F2A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4F2A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18.05</w:t>
      </w:r>
      <w:r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</w:t>
      </w:r>
      <w:r w:rsidR="004F2A0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4F2A02">
        <w:rPr>
          <w:rFonts w:ascii="Times New Roman" w:hAnsi="Times New Roman" w:cs="Times New Roman"/>
          <w:color w:val="000000"/>
          <w:sz w:val="28"/>
          <w:szCs w:val="28"/>
          <w:lang w:val="ru-RU"/>
        </w:rPr>
        <w:t>371</w:t>
      </w:r>
      <w:r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3580C" w:rsidRPr="00BB74B6" w:rsidRDefault="0083580C" w:rsidP="00BB74B6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Письмом </w:t>
      </w:r>
      <w:proofErr w:type="spellStart"/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России от 05.07.2022 № ТВ-1290/03</w:t>
      </w:r>
      <w:r w:rsidRPr="00BB74B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«О направлении методических рекомендаций»;</w:t>
      </w:r>
    </w:p>
    <w:p w:rsidR="004471AD" w:rsidRPr="00BB74B6" w:rsidRDefault="004471AD" w:rsidP="00BB74B6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</w:t>
      </w:r>
      <w:r w:rsidR="00667051"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образования, науки и молодежи Республики Крым от</w:t>
      </w:r>
      <w:r w:rsidR="003B3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24.07.2023г </w:t>
      </w:r>
      <w:r w:rsidRPr="00BB74B6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3B3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3980/01-14</w:t>
      </w:r>
    </w:p>
    <w:p w:rsidR="0083580C" w:rsidRPr="00BB74B6" w:rsidRDefault="0083580C" w:rsidP="00BB74B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BB74B6" w:rsidRDefault="003B3166" w:rsidP="00BB74B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="0083580C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 внеурочной деятельностью </w:t>
      </w:r>
      <w:r w:rsid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понимается</w:t>
      </w:r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</w:t>
      </w:r>
      <w:r w:rsid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деятельность, направленн</w:t>
      </w:r>
      <w:r w:rsid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достижение планируемых результатов освоения основной образовательной программы (личностных, </w:t>
      </w:r>
      <w:proofErr w:type="spellStart"/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метапредметных</w:t>
      </w:r>
      <w:proofErr w:type="spellEnd"/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предметных), осуществляем</w:t>
      </w:r>
      <w:r w:rsid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формах, отличных </w:t>
      </w:r>
      <w:proofErr w:type="gramStart"/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</w:t>
      </w:r>
      <w:proofErr w:type="gramEnd"/>
      <w:r w:rsidR="00BB74B6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</w:t>
      </w:r>
      <w:r w:rsid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3580C" w:rsidRPr="00BB74B6" w:rsidRDefault="003B3166" w:rsidP="00BB74B6">
      <w:pPr>
        <w:pStyle w:val="copyright-inf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80C" w:rsidRPr="00BB74B6">
        <w:rPr>
          <w:sz w:val="28"/>
          <w:szCs w:val="28"/>
        </w:rPr>
        <w:t>В связи с тем, что в школе в 2023/2024 учебном году осваивать ООП ООО по обновленным ФГОС будут только 10-е классы, п</w:t>
      </w:r>
      <w:r w:rsidR="0083580C" w:rsidRPr="00BB74B6">
        <w:rPr>
          <w:sz w:val="28"/>
          <w:szCs w:val="28"/>
          <w:shd w:val="clear" w:color="auto" w:fill="FFFFFF"/>
        </w:rPr>
        <w:t xml:space="preserve"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 </w:t>
      </w:r>
      <w:r w:rsidR="0083580C" w:rsidRPr="00BB74B6">
        <w:rPr>
          <w:color w:val="000000"/>
          <w:sz w:val="28"/>
          <w:szCs w:val="28"/>
        </w:rPr>
        <w:t>только для 10-х классов.</w:t>
      </w:r>
    </w:p>
    <w:p w:rsidR="0083580C" w:rsidRDefault="0083580C" w:rsidP="0083580C">
      <w:pPr>
        <w:pStyle w:val="ad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3580C" w:rsidRPr="00E81AD3" w:rsidRDefault="0083580C" w:rsidP="0083580C">
      <w:pPr>
        <w:pStyle w:val="ad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П</w:t>
      </w:r>
      <w:r w:rsidRPr="00E81AD3">
        <w:rPr>
          <w:color w:val="222222"/>
          <w:sz w:val="28"/>
          <w:szCs w:val="28"/>
        </w:rPr>
        <w:t>ри формировании содержания внеурочной деятельности учитыва</w:t>
      </w:r>
      <w:r>
        <w:rPr>
          <w:color w:val="222222"/>
          <w:sz w:val="28"/>
          <w:szCs w:val="28"/>
        </w:rPr>
        <w:t>ется</w:t>
      </w:r>
      <w:r w:rsidRPr="00E81AD3">
        <w:rPr>
          <w:color w:val="222222"/>
          <w:sz w:val="28"/>
          <w:szCs w:val="28"/>
        </w:rPr>
        <w:t>:</w:t>
      </w:r>
    </w:p>
    <w:p w:rsidR="0083580C" w:rsidRPr="00E81AD3" w:rsidRDefault="0083580C" w:rsidP="0083580C">
      <w:pPr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условия функционирования, тип школы, особенности контингента, кадровый состав;</w:t>
      </w:r>
    </w:p>
    <w:p w:rsidR="0083580C" w:rsidRPr="00E81AD3" w:rsidRDefault="0083580C" w:rsidP="0083580C">
      <w:pPr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83580C" w:rsidRPr="00E81AD3" w:rsidRDefault="0083580C" w:rsidP="0083580C">
      <w:pPr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83580C" w:rsidRPr="00E81AD3" w:rsidRDefault="0083580C" w:rsidP="0083580C">
      <w:pPr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83580C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580C" w:rsidRPr="00E81AD3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Между урочной и внеурочной деятельностью предусмотрен перерыв не менее 30 минут.</w:t>
      </w:r>
    </w:p>
    <w:p w:rsidR="0083580C" w:rsidRPr="00E81AD3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Продолжительность занятий:</w:t>
      </w:r>
    </w:p>
    <w:p w:rsidR="0083580C" w:rsidRPr="00E81AD3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10-</w:t>
      </w:r>
      <w:r w:rsidR="008C33D2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8C33D2" w:rsidRPr="00BB74B6">
        <w:rPr>
          <w:rFonts w:ascii="Times New Roman" w:hAnsi="Times New Roman" w:cs="Times New Roman"/>
          <w:sz w:val="28"/>
          <w:szCs w:val="28"/>
          <w:lang w:val="ru-RU"/>
        </w:rPr>
        <w:t>классах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 –45 минут.</w:t>
      </w:r>
    </w:p>
    <w:p w:rsidR="0083580C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580C" w:rsidRPr="0090111C" w:rsidRDefault="0083580C" w:rsidP="0090111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111C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часов за два года обучения – до </w:t>
      </w:r>
      <w:r w:rsidR="008C33D2" w:rsidRPr="0090111C">
        <w:rPr>
          <w:rFonts w:ascii="Times New Roman" w:hAnsi="Times New Roman" w:cs="Times New Roman"/>
          <w:sz w:val="28"/>
          <w:szCs w:val="28"/>
          <w:lang w:val="ru-RU"/>
        </w:rPr>
        <w:t>700</w:t>
      </w:r>
      <w:r w:rsidRPr="0090111C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90111C" w:rsidRPr="009011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111C" w:rsidRPr="0090111C" w:rsidRDefault="0090111C" w:rsidP="0090111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111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ru-RU"/>
        </w:rPr>
        <w:t xml:space="preserve">По решению педагогического коллектива, родительской общественности, интересов и </w:t>
      </w:r>
      <w:proofErr w:type="gramStart"/>
      <w:r w:rsidRPr="0090111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ru-RU"/>
        </w:rPr>
        <w:t>запросов</w:t>
      </w:r>
      <w:proofErr w:type="gramEnd"/>
      <w:r w:rsidRPr="0090111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ru-RU"/>
        </w:rPr>
        <w:t xml:space="preserve"> обучающихся и родителей (законных представителей) несовершеннолетних обучающихся план внеурочной деятельности модифицируется в соответств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ru-RU"/>
        </w:rPr>
        <w:t>ии с профилем</w:t>
      </w:r>
      <w:r w:rsidR="003B31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DD12D2" w:rsidRPr="007B0460" w:rsidRDefault="0090111C" w:rsidP="009011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111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="00DD12D2" w:rsidRPr="007B0460">
        <w:rPr>
          <w:rFonts w:ascii="Times New Roman" w:hAnsi="Times New Roman" w:cs="Times New Roman"/>
          <w:sz w:val="28"/>
          <w:szCs w:val="28"/>
          <w:lang w:val="ru-RU"/>
        </w:rPr>
        <w:t>Направления и цели внеурочной деятельности.</w:t>
      </w:r>
    </w:p>
    <w:p w:rsidR="007B0460" w:rsidRDefault="007B0460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7B0460" w:rsidRPr="00C8786C" w:rsidRDefault="007B0460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Для всех классов о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дин час в неделю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отведён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внеурочное занятие "Разговоры о </w:t>
      </w:r>
      <w:proofErr w:type="gramStart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важном</w:t>
      </w:r>
      <w:proofErr w:type="gramEnd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".</w:t>
      </w:r>
    </w:p>
    <w:p w:rsidR="007B0460" w:rsidRPr="00C8786C" w:rsidRDefault="007B0460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Цель: </w:t>
      </w:r>
      <w:proofErr w:type="gramStart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7B0460" w:rsidRPr="00C8786C" w:rsidRDefault="007B0460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Форма организации: 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Основной формат внеурочных занятий "Разговоры о </w:t>
      </w:r>
      <w:proofErr w:type="gramStart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важном</w:t>
      </w:r>
      <w:proofErr w:type="gramEnd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</w:t>
      </w:r>
      <w:proofErr w:type="gramStart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отношением ж</w:t>
      </w:r>
      <w:proofErr w:type="gramEnd"/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собственным поступкам.</w:t>
      </w:r>
    </w:p>
    <w:p w:rsidR="0090111C" w:rsidRDefault="0090111C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7B0460" w:rsidRPr="007B0460" w:rsidRDefault="0090111C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</w:t>
      </w:r>
      <w:r w:rsidR="007B0460" w:rsidRPr="007B046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Остальные часы внеурочной деятельности в 2023/2024 учебном году распределены следующим образом:</w:t>
      </w:r>
    </w:p>
    <w:p w:rsidR="003B3166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5395">
        <w:rPr>
          <w:sz w:val="28"/>
          <w:szCs w:val="28"/>
        </w:rPr>
        <w:t>Проектно-исследовател</w:t>
      </w:r>
      <w:r>
        <w:rPr>
          <w:sz w:val="28"/>
          <w:szCs w:val="28"/>
        </w:rPr>
        <w:t xml:space="preserve">ьская деятельность организуется, </w:t>
      </w:r>
      <w:r w:rsidRPr="001D5395">
        <w:rPr>
          <w:sz w:val="28"/>
          <w:szCs w:val="28"/>
        </w:rPr>
        <w:t>как углубленное изучение учебных предметов в процессе совместной деятельности по выполнению проектов</w:t>
      </w:r>
      <w:r>
        <w:rPr>
          <w:sz w:val="28"/>
          <w:szCs w:val="28"/>
        </w:rPr>
        <w:t xml:space="preserve"> и представлена следующими курсами внеурочной деятельности:</w:t>
      </w:r>
    </w:p>
    <w:p w:rsidR="003B3166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«Основы финансовой грамотности»,  «Химико-биологическая лаборатория», «Тайны словесного мастерства»</w:t>
      </w:r>
    </w:p>
    <w:p w:rsidR="003B3166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способности учащихся применять приобретенные  знания умения и навыки для решения задач в различных сферах жизнедеятельности.</w:t>
      </w:r>
    </w:p>
    <w:p w:rsidR="003B3166" w:rsidRPr="001D5395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деловые игры</w:t>
      </w:r>
    </w:p>
    <w:p w:rsidR="003B3166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5395">
        <w:rPr>
          <w:sz w:val="28"/>
          <w:szCs w:val="28"/>
        </w:rPr>
        <w:t xml:space="preserve"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</w:t>
      </w:r>
      <w:proofErr w:type="gramStart"/>
      <w:r w:rsidRPr="001D5395">
        <w:rPr>
          <w:sz w:val="28"/>
          <w:szCs w:val="28"/>
        </w:rPr>
        <w:t>самообразованию</w:t>
      </w:r>
      <w:proofErr w:type="gramEnd"/>
      <w:r>
        <w:rPr>
          <w:sz w:val="28"/>
          <w:szCs w:val="28"/>
        </w:rPr>
        <w:t xml:space="preserve"> и</w:t>
      </w:r>
      <w:r w:rsidRPr="001D53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следующими курсами внеурочной деятельности:</w:t>
      </w:r>
    </w:p>
    <w:p w:rsidR="003B3166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курса «Россия мои горизонты»</w:t>
      </w:r>
    </w:p>
    <w:p w:rsidR="003B3166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развитие способности учащихся применять приобретенные  знания умения т навыки для решения задач в различных сферах жизнедеятельности.</w:t>
      </w:r>
    </w:p>
    <w:p w:rsidR="003B3166" w:rsidRPr="001D5395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деловые игры</w:t>
      </w:r>
    </w:p>
    <w:p w:rsidR="003B3166" w:rsidRDefault="003B3166" w:rsidP="003B31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054">
        <w:rPr>
          <w:rFonts w:ascii="Times New Roman" w:hAnsi="Times New Roman" w:cs="Times New Roman"/>
          <w:b/>
          <w:sz w:val="28"/>
          <w:szCs w:val="28"/>
          <w:lang w:val="ru-RU"/>
        </w:rPr>
        <w:t>2. Формы промежуточной аттестации.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B3166" w:rsidRPr="009C4226" w:rsidRDefault="003B3166" w:rsidP="003B316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A5792">
        <w:rPr>
          <w:rFonts w:ascii="Times New Roman" w:hAnsi="Times New Roman" w:cs="Times New Roman"/>
          <w:sz w:val="28"/>
          <w:szCs w:val="28"/>
          <w:lang w:val="ru-RU"/>
        </w:rPr>
        <w:t>Освоение рабочих программ  курсов внеурочной деятельности начального общего образования сопровождается коллективной оценкой деятельности класса или группы обучающихся на основании выполнени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я проекта или творческой работы</w:t>
      </w:r>
    </w:p>
    <w:p w:rsidR="003B3166" w:rsidRPr="001D5395" w:rsidRDefault="003B3166" w:rsidP="003B3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3B3166" w:rsidRDefault="003B3166" w:rsidP="003B3166">
      <w:pPr>
        <w:pStyle w:val="a4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Сетка часов</w:t>
      </w:r>
    </w:p>
    <w:p w:rsidR="003B3166" w:rsidRDefault="003B3166" w:rsidP="003B316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B3166" w:rsidRDefault="003B3166" w:rsidP="003B316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Недельная сетка часов</w:t>
      </w:r>
    </w:p>
    <w:p w:rsidR="003B3166" w:rsidRDefault="003B3166" w:rsidP="003B316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47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8"/>
        <w:gridCol w:w="3312"/>
        <w:gridCol w:w="3262"/>
        <w:gridCol w:w="991"/>
      </w:tblGrid>
      <w:tr w:rsidR="003B3166" w:rsidRPr="00B244F8" w:rsidTr="003B3166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f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f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f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Классы/часы</w:t>
            </w:r>
          </w:p>
        </w:tc>
      </w:tr>
      <w:tr w:rsidR="003B3166" w:rsidRPr="00B244F8" w:rsidTr="003B3166"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166" w:rsidRPr="00B244F8" w:rsidRDefault="003B3166" w:rsidP="00532CD2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166" w:rsidRPr="00B244F8" w:rsidRDefault="003B3166" w:rsidP="00532CD2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166" w:rsidRPr="00B244F8" w:rsidRDefault="003B3166" w:rsidP="00532CD2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3166" w:rsidRPr="00DA5792" w:rsidTr="003B3166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Pr="00DA5792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Pr="007D5A22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важном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Pr="007D5A22" w:rsidRDefault="00463105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Pr="007D5A22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</w:t>
            </w:r>
          </w:p>
        </w:tc>
      </w:tr>
      <w:tr w:rsidR="003B3166" w:rsidRPr="00DA5792" w:rsidTr="003B3166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</w:t>
            </w:r>
          </w:p>
        </w:tc>
      </w:tr>
      <w:tr w:rsidR="003B3166" w:rsidRPr="000E607A" w:rsidTr="003B3166">
        <w:trPr>
          <w:trHeight w:val="1005"/>
        </w:trPr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Россия-мои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горизонты»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3166" w:rsidRDefault="00463105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</w:t>
            </w:r>
          </w:p>
        </w:tc>
      </w:tr>
      <w:tr w:rsidR="003B3166" w:rsidRPr="000E607A" w:rsidTr="003B3166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3B31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«Химико-биологическая лаборатория»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</w:t>
            </w:r>
          </w:p>
        </w:tc>
      </w:tr>
      <w:tr w:rsidR="003B3166" w:rsidRPr="000E607A" w:rsidTr="003B3166">
        <w:trPr>
          <w:trHeight w:val="20"/>
        </w:trPr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F552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r w:rsidR="00F55253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Основы военной подготовки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</w:t>
            </w:r>
          </w:p>
        </w:tc>
      </w:tr>
      <w:tr w:rsidR="003B3166" w:rsidRPr="000E607A" w:rsidTr="003B3166">
        <w:tc>
          <w:tcPr>
            <w:tcW w:w="12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</w:p>
        </w:tc>
      </w:tr>
    </w:tbl>
    <w:p w:rsidR="003B3166" w:rsidRDefault="003B3166" w:rsidP="003B3166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166" w:rsidRDefault="003B3166" w:rsidP="003B3166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166" w:rsidRDefault="003B3166" w:rsidP="003B3166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166" w:rsidRDefault="003B3166" w:rsidP="003B3166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166" w:rsidRDefault="003B3166" w:rsidP="003B3166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166" w:rsidRDefault="003B3166" w:rsidP="003B316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годовая сетка часов</w:t>
      </w:r>
    </w:p>
    <w:p w:rsidR="003B3166" w:rsidRDefault="003B3166" w:rsidP="003B316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47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8"/>
        <w:gridCol w:w="3312"/>
        <w:gridCol w:w="3262"/>
        <w:gridCol w:w="991"/>
      </w:tblGrid>
      <w:tr w:rsidR="003B3166" w:rsidRPr="00B244F8" w:rsidTr="00532CD2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f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f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f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Классы/часы</w:t>
            </w:r>
          </w:p>
        </w:tc>
      </w:tr>
      <w:tr w:rsidR="003B3166" w:rsidRPr="00B244F8" w:rsidTr="00532CD2"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166" w:rsidRPr="00B244F8" w:rsidRDefault="003B3166" w:rsidP="00532CD2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166" w:rsidRPr="00B244F8" w:rsidRDefault="003B3166" w:rsidP="00532CD2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166" w:rsidRPr="00B244F8" w:rsidRDefault="003B3166" w:rsidP="00532CD2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166" w:rsidRPr="00B244F8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3166" w:rsidRPr="00DA5792" w:rsidTr="00532CD2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Pr="00DA5792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Pr="007D5A22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важном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Pr="007D5A22" w:rsidRDefault="00463105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Pr="007D5A22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34</w:t>
            </w:r>
          </w:p>
        </w:tc>
      </w:tr>
      <w:tr w:rsidR="003B3166" w:rsidRPr="00DA5792" w:rsidTr="00532CD2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34</w:t>
            </w:r>
          </w:p>
        </w:tc>
      </w:tr>
      <w:tr w:rsidR="003B3166" w:rsidRPr="000E607A" w:rsidTr="00532CD2">
        <w:trPr>
          <w:trHeight w:val="1005"/>
        </w:trPr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Россия-мои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горизонты»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3166" w:rsidRDefault="00463105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34</w:t>
            </w:r>
          </w:p>
        </w:tc>
      </w:tr>
      <w:tr w:rsidR="003B3166" w:rsidRPr="000E607A" w:rsidTr="00532CD2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«Химико-биологическая лаборатория»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34</w:t>
            </w:r>
          </w:p>
        </w:tc>
      </w:tr>
      <w:tr w:rsidR="003B3166" w:rsidRPr="000E607A" w:rsidTr="00532CD2">
        <w:trPr>
          <w:trHeight w:val="20"/>
        </w:trPr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C75F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r w:rsidR="005C75F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Основы военной подготовки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34</w:t>
            </w:r>
          </w:p>
        </w:tc>
      </w:tr>
      <w:tr w:rsidR="003B3166" w:rsidRPr="000E607A" w:rsidTr="00532CD2">
        <w:tc>
          <w:tcPr>
            <w:tcW w:w="12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66" w:rsidRDefault="003B3166" w:rsidP="00532C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66" w:rsidRDefault="003B3166" w:rsidP="00532CD2">
            <w:pPr>
              <w:pStyle w:val="ad"/>
              <w:spacing w:before="0" w:beforeAutospacing="0" w:after="0" w:afterAutospacing="0"/>
              <w:jc w:val="both"/>
              <w:rPr>
                <w:rStyle w:val="af"/>
                <w:sz w:val="28"/>
                <w:szCs w:val="28"/>
              </w:rPr>
            </w:pPr>
          </w:p>
        </w:tc>
      </w:tr>
    </w:tbl>
    <w:p w:rsidR="003B3166" w:rsidRPr="001D5395" w:rsidRDefault="003B3166" w:rsidP="003B3166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166" w:rsidRPr="001D5395" w:rsidRDefault="003B3166" w:rsidP="003B3166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B3166" w:rsidRPr="001D5395" w:rsidSect="00DF3DC7">
      <w:pgSz w:w="11907" w:h="16839"/>
      <w:pgMar w:top="1440" w:right="56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E8" w:rsidRDefault="00735CE8" w:rsidP="007812CF">
      <w:pPr>
        <w:spacing w:before="0" w:after="0"/>
      </w:pPr>
      <w:r>
        <w:separator/>
      </w:r>
    </w:p>
  </w:endnote>
  <w:endnote w:type="continuationSeparator" w:id="0">
    <w:p w:rsidR="00735CE8" w:rsidRDefault="00735CE8" w:rsidP="007812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E8" w:rsidRDefault="00735CE8" w:rsidP="007812CF">
      <w:pPr>
        <w:spacing w:before="0" w:after="0"/>
      </w:pPr>
      <w:r>
        <w:separator/>
      </w:r>
    </w:p>
  </w:footnote>
  <w:footnote w:type="continuationSeparator" w:id="0">
    <w:p w:rsidR="00735CE8" w:rsidRDefault="00735CE8" w:rsidP="007812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F5645"/>
    <w:multiLevelType w:val="hybridMultilevel"/>
    <w:tmpl w:val="4BBC0252"/>
    <w:lvl w:ilvl="0" w:tplc="43A8F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10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31BB1"/>
    <w:rsid w:val="0006299F"/>
    <w:rsid w:val="000A6D95"/>
    <w:rsid w:val="000F04CA"/>
    <w:rsid w:val="001706EB"/>
    <w:rsid w:val="002406D8"/>
    <w:rsid w:val="002C4B62"/>
    <w:rsid w:val="002F2914"/>
    <w:rsid w:val="00341D13"/>
    <w:rsid w:val="003B3166"/>
    <w:rsid w:val="004471AD"/>
    <w:rsid w:val="00463105"/>
    <w:rsid w:val="004F2A02"/>
    <w:rsid w:val="0051507F"/>
    <w:rsid w:val="00593569"/>
    <w:rsid w:val="005C75F7"/>
    <w:rsid w:val="005F7424"/>
    <w:rsid w:val="00650D88"/>
    <w:rsid w:val="00667051"/>
    <w:rsid w:val="006C0981"/>
    <w:rsid w:val="00732C91"/>
    <w:rsid w:val="00735CE8"/>
    <w:rsid w:val="00772C18"/>
    <w:rsid w:val="007812CF"/>
    <w:rsid w:val="007B0460"/>
    <w:rsid w:val="007F6F37"/>
    <w:rsid w:val="0083580C"/>
    <w:rsid w:val="00850003"/>
    <w:rsid w:val="008842B9"/>
    <w:rsid w:val="008C33D2"/>
    <w:rsid w:val="0090111C"/>
    <w:rsid w:val="0091094A"/>
    <w:rsid w:val="0092385C"/>
    <w:rsid w:val="009A2AD4"/>
    <w:rsid w:val="009A35F7"/>
    <w:rsid w:val="00A17A34"/>
    <w:rsid w:val="00AC129A"/>
    <w:rsid w:val="00AD151F"/>
    <w:rsid w:val="00AE5AAC"/>
    <w:rsid w:val="00BB74B6"/>
    <w:rsid w:val="00C435E3"/>
    <w:rsid w:val="00C82209"/>
    <w:rsid w:val="00CB6B50"/>
    <w:rsid w:val="00CE7E52"/>
    <w:rsid w:val="00D248C7"/>
    <w:rsid w:val="00D4122E"/>
    <w:rsid w:val="00D6591D"/>
    <w:rsid w:val="00D70295"/>
    <w:rsid w:val="00D820DC"/>
    <w:rsid w:val="00D84CB2"/>
    <w:rsid w:val="00D936CE"/>
    <w:rsid w:val="00DD12D2"/>
    <w:rsid w:val="00DE0CA6"/>
    <w:rsid w:val="00DF3DC7"/>
    <w:rsid w:val="00EA5004"/>
    <w:rsid w:val="00F509AD"/>
    <w:rsid w:val="00F55253"/>
    <w:rsid w:val="00F754C8"/>
    <w:rsid w:val="00FB2957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7812CF"/>
    <w:rPr>
      <w:lang w:val="en-US"/>
    </w:rPr>
  </w:style>
  <w:style w:type="paragraph" w:styleId="ab">
    <w:name w:val="footer"/>
    <w:basedOn w:val="a"/>
    <w:link w:val="ac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7812CF"/>
    <w:rPr>
      <w:lang w:val="en-US"/>
    </w:rPr>
  </w:style>
  <w:style w:type="paragraph" w:styleId="ad">
    <w:name w:val="Normal (Web)"/>
    <w:basedOn w:val="a"/>
    <w:uiPriority w:val="99"/>
    <w:unhideWhenUsed/>
    <w:rsid w:val="00DF3DC7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7B04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1"/>
    <w:uiPriority w:val="99"/>
    <w:semiHidden/>
    <w:unhideWhenUsed/>
    <w:rsid w:val="007B0460"/>
    <w:rPr>
      <w:color w:val="0000FF"/>
      <w:u w:val="single"/>
    </w:rPr>
  </w:style>
  <w:style w:type="character" w:styleId="af">
    <w:name w:val="Strong"/>
    <w:basedOn w:val="a1"/>
    <w:uiPriority w:val="22"/>
    <w:qFormat/>
    <w:rsid w:val="007B0460"/>
    <w:rPr>
      <w:b/>
      <w:bCs/>
    </w:rPr>
  </w:style>
  <w:style w:type="table" w:styleId="af0">
    <w:name w:val="Table Grid"/>
    <w:basedOn w:val="a2"/>
    <w:uiPriority w:val="39"/>
    <w:rsid w:val="007B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7812CF"/>
    <w:rPr>
      <w:lang w:val="en-US"/>
    </w:rPr>
  </w:style>
  <w:style w:type="paragraph" w:styleId="ab">
    <w:name w:val="footer"/>
    <w:basedOn w:val="a"/>
    <w:link w:val="ac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7812CF"/>
    <w:rPr>
      <w:lang w:val="en-US"/>
    </w:rPr>
  </w:style>
  <w:style w:type="paragraph" w:styleId="ad">
    <w:name w:val="Normal (Web)"/>
    <w:basedOn w:val="a"/>
    <w:uiPriority w:val="99"/>
    <w:unhideWhenUsed/>
    <w:rsid w:val="00DF3DC7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7B04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1"/>
    <w:uiPriority w:val="99"/>
    <w:semiHidden/>
    <w:unhideWhenUsed/>
    <w:rsid w:val="007B0460"/>
    <w:rPr>
      <w:color w:val="0000FF"/>
      <w:u w:val="single"/>
    </w:rPr>
  </w:style>
  <w:style w:type="character" w:styleId="af">
    <w:name w:val="Strong"/>
    <w:basedOn w:val="a1"/>
    <w:uiPriority w:val="22"/>
    <w:qFormat/>
    <w:rsid w:val="007B0460"/>
    <w:rPr>
      <w:b/>
      <w:bCs/>
    </w:rPr>
  </w:style>
  <w:style w:type="table" w:styleId="af0">
    <w:name w:val="Table Grid"/>
    <w:basedOn w:val="a2"/>
    <w:uiPriority w:val="39"/>
    <w:rsid w:val="007B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Elena</cp:lastModifiedBy>
  <cp:revision>37</cp:revision>
  <cp:lastPrinted>2023-08-30T01:06:00Z</cp:lastPrinted>
  <dcterms:created xsi:type="dcterms:W3CDTF">2023-05-31T11:09:00Z</dcterms:created>
  <dcterms:modified xsi:type="dcterms:W3CDTF">2023-08-30T01:07:00Z</dcterms:modified>
</cp:coreProperties>
</file>